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DFKai-SB" w:cs="DFKai-SB" w:eastAsia="DFKai-SB" w:hAnsi="DFKai-SB"/>
          <w:b w:val="1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臺北市立成功高級中學班級代表聯席會（代聯會）第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68</w:t>
      </w:r>
      <w:r w:rsidDel="00000000" w:rsidR="00000000" w:rsidRPr="00000000">
        <w:rPr>
          <w:rFonts w:ascii="DFKai-SB" w:cs="DFKai-SB" w:eastAsia="DFKai-SB" w:hAnsi="DFKai-SB"/>
          <w:b w:val="1"/>
          <w:sz w:val="30"/>
          <w:szCs w:val="30"/>
          <w:rtl w:val="0"/>
        </w:rPr>
        <w:t xml:space="preserve">屆正副主席選舉實施計畫</w:t>
      </w:r>
    </w:p>
    <w:p w:rsidR="00000000" w:rsidDel="00000000" w:rsidP="00000000" w:rsidRDefault="00000000" w:rsidRPr="00000000" w14:paraId="00000002">
      <w:pPr>
        <w:jc w:val="right"/>
        <w:rPr>
          <w:rFonts w:ascii="DFKai-SB" w:cs="DFKai-SB" w:eastAsia="DFKai-SB" w:hAnsi="DFKai-SB"/>
          <w:sz w:val="18"/>
          <w:szCs w:val="18"/>
        </w:rPr>
      </w:pPr>
      <w:r w:rsidDel="00000000" w:rsidR="00000000" w:rsidRPr="00000000">
        <w:rPr>
          <w:rFonts w:ascii="DFKai-SB" w:cs="DFKai-SB" w:eastAsia="DFKai-SB" w:hAnsi="DFKai-SB"/>
          <w:sz w:val="18"/>
          <w:szCs w:val="18"/>
          <w:rtl w:val="0"/>
        </w:rPr>
        <w:t xml:space="preserve">112.4.27核定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一、依據：依本校班級代表聯席會組織章程110年9月23日修訂版辦理。</w:t>
      </w:r>
    </w:p>
    <w:p w:rsidR="00000000" w:rsidDel="00000000" w:rsidP="00000000" w:rsidRDefault="00000000" w:rsidRPr="00000000" w14:paraId="00000004">
      <w:pPr>
        <w:spacing w:line="216" w:lineRule="auto"/>
        <w:ind w:left="566.9291338582675" w:hanging="570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二、目的：培養學生民主法治、自律精神與自治能力，建立愛校共識，增進團結和諧，發揚優良校風，並促進校園和諧溝通，推展學生的各項活動與權益。</w:t>
      </w:r>
    </w:p>
    <w:p w:rsidR="00000000" w:rsidDel="00000000" w:rsidP="00000000" w:rsidRDefault="00000000" w:rsidRPr="00000000" w14:paraId="00000005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三、主辦單位：本校班級代表聯席會（代聯會）選舉委員會。</w:t>
      </w:r>
    </w:p>
    <w:p w:rsidR="00000000" w:rsidDel="00000000" w:rsidP="00000000" w:rsidRDefault="00000000" w:rsidRPr="00000000" w14:paraId="00000006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四、指導單位：本校學務處訓育組。</w:t>
      </w:r>
    </w:p>
    <w:p w:rsidR="00000000" w:rsidDel="00000000" w:rsidP="00000000" w:rsidRDefault="00000000" w:rsidRPr="00000000" w14:paraId="00000007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五、選舉方式：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216" w:lineRule="auto"/>
        <w:ind w:left="566.9291338582675" w:hanging="283.464566929133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正副主席併同搭檔參選。由本校全體同學，以普通、平等、無記名投票行之。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line="216" w:lineRule="auto"/>
        <w:ind w:left="566.9291338582675" w:hanging="283.464566929133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採相對多數決制，由得票數最高之候選人當選。若為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同額競選時，當選人之得票數應達本校全體在學學生數十分之一以上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。</w:t>
      </w:r>
    </w:p>
    <w:p w:rsidR="00000000" w:rsidDel="00000000" w:rsidP="00000000" w:rsidRDefault="00000000" w:rsidRPr="00000000" w14:paraId="0000000A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六、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任期：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rtl w:val="0"/>
        </w:rPr>
        <w:t xml:space="preserve">自112年8月1日起至113年7月31日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止，任期為1學年。</w:t>
      </w:r>
    </w:p>
    <w:p w:rsidR="00000000" w:rsidDel="00000000" w:rsidP="00000000" w:rsidRDefault="00000000" w:rsidRPr="00000000" w14:paraId="0000000B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七、候選人資格：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16" w:lineRule="auto"/>
        <w:ind w:left="566.9291338582675" w:hanging="283.464566929133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凡本校學生於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前一學年（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111學年度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）無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小過(含)</w:t>
      </w:r>
      <w:r w:rsidDel="00000000" w:rsidR="00000000" w:rsidRPr="00000000">
        <w:rPr>
          <w:rFonts w:ascii="DFKai-SB" w:cs="DFKai-SB" w:eastAsia="DFKai-SB" w:hAnsi="DFKai-SB"/>
          <w:b w:val="1"/>
          <w:sz w:val="26"/>
          <w:szCs w:val="26"/>
          <w:u w:val="single"/>
          <w:rtl w:val="0"/>
        </w:rPr>
        <w:t xml:space="preserve">以上之處分者</w:t>
      </w: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，均可參選。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16" w:lineRule="auto"/>
        <w:ind w:left="566.9291338582675" w:hanging="283.46456692913375"/>
        <w:rPr>
          <w:rFonts w:ascii="DFKai-SB" w:cs="DFKai-SB" w:eastAsia="DFKai-SB" w:hAnsi="DFKai-SB"/>
          <w:sz w:val="26"/>
          <w:szCs w:val="26"/>
        </w:rPr>
      </w:pPr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選舉作業程序表：</w:t>
      </w:r>
    </w:p>
    <w:tbl>
      <w:tblPr>
        <w:tblStyle w:val="Table1"/>
        <w:tblW w:w="1074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2625"/>
        <w:gridCol w:w="6900"/>
        <w:tblGridChange w:id="0">
          <w:tblGrid>
            <w:gridCol w:w="1215"/>
            <w:gridCol w:w="2625"/>
            <w:gridCol w:w="6900"/>
          </w:tblGrid>
        </w:tblGridChange>
      </w:tblGrid>
      <w:tr>
        <w:trPr>
          <w:cantSplit w:val="0"/>
          <w:trHeight w:val="129" w:hRule="atLeast"/>
          <w:tblHeader w:val="0"/>
        </w:trPr>
        <w:tc>
          <w:tcPr>
            <w:tcBorders>
              <w:top w:color="000000" w:space="0" w:sz="12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12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12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6"/>
                <w:szCs w:val="26"/>
                <w:rtl w:val="0"/>
              </w:rPr>
              <w:t xml:space="preserve">備註</w:t>
            </w:r>
          </w:p>
        </w:tc>
      </w:tr>
      <w:tr>
        <w:trPr>
          <w:cantSplit w:val="0"/>
          <w:trHeight w:val="2800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候選人登記暨審查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自選舉公告日起至</w:t>
            </w:r>
          </w:p>
          <w:p w:rsidR="00000000" w:rsidDel="00000000" w:rsidP="00000000" w:rsidRDefault="00000000" w:rsidRPr="00000000" w14:paraId="00000013">
            <w:pPr>
              <w:spacing w:line="216" w:lineRule="auto"/>
              <w:ind w:left="141.73228346456688" w:right="73.81889763779554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112年5月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日（二）12：30前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候選人登記表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已於校網公告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，請自行下載後填寫紙本，</w:t>
            </w:r>
            <w:hyperlink r:id="rId7">
              <w:r w:rsidDel="00000000" w:rsidR="00000000" w:rsidRPr="00000000">
                <w:rPr>
                  <w:rFonts w:ascii="DFKai-SB" w:cs="DFKai-SB" w:eastAsia="DFKai-SB" w:hAnsi="DFKai-SB"/>
                  <w:sz w:val="26"/>
                  <w:szCs w:val="26"/>
                  <w:rtl w:val="0"/>
                </w:rPr>
                <w:t xml:space="preserve">並同步將電子檔寄至代聯選委會信箱</w:t>
              </w:r>
            </w:hyperlink>
            <w:hyperlink r:id="rId8">
              <w:r w:rsidDel="00000000" w:rsidR="00000000" w:rsidRPr="00000000">
                <w:rPr>
                  <w:rFonts w:ascii="DFKai-SB" w:cs="DFKai-SB" w:eastAsia="DFKai-SB" w:hAnsi="DFKai-SB"/>
                  <w:sz w:val="26"/>
                  <w:szCs w:val="26"/>
                  <w:u w:val="single"/>
                  <w:rtl w:val="0"/>
                </w:rPr>
                <w:t xml:space="preserve">cgcra67th@gmail.com</w:t>
              </w:r>
            </w:hyperlink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。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選委會收到登記表後，將進行資料審查，並請學務處師長幫忙確認獎懲紀錄。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遞交登記表前請詳閱選舉各項規定，如擬參選人不符登記資格、或登記資料有缺漏等，一律通知不予受理。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經選舉委員會審查，登記表如有登載不實等情事，除報請學務處依學生獎懲辦法懲處外，最重得由選委會決議撤銷候選人資格。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候選人</w:t>
            </w:r>
          </w:p>
          <w:p w:rsidR="00000000" w:rsidDel="00000000" w:rsidP="00000000" w:rsidRDefault="00000000" w:rsidRPr="00000000" w14:paraId="00000019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抽籤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112年5月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日（二）</w:t>
            </w:r>
          </w:p>
          <w:p w:rsidR="00000000" w:rsidDel="00000000" w:rsidP="00000000" w:rsidRDefault="00000000" w:rsidRPr="00000000" w14:paraId="0000001B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16：30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16" w:lineRule="auto"/>
              <w:ind w:left="0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參選人於司令台公開抽籤決定參選人編號，遲到／未到者一律由選委會代抽。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張貼</w:t>
            </w:r>
          </w:p>
          <w:p w:rsidR="00000000" w:rsidDel="00000000" w:rsidP="00000000" w:rsidRDefault="00000000" w:rsidRPr="00000000" w14:paraId="0000001E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選舉公報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112年5月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日（四）</w:t>
            </w:r>
          </w:p>
          <w:p w:rsidR="00000000" w:rsidDel="00000000" w:rsidP="00000000" w:rsidRDefault="00000000" w:rsidRPr="00000000" w14:paraId="00000020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17：00前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16" w:lineRule="auto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選舉公報將請訓育組代為公告於學校網頁。</w:t>
            </w:r>
          </w:p>
        </w:tc>
      </w:tr>
      <w:tr>
        <w:trPr>
          <w:cantSplit w:val="0"/>
          <w:trHeight w:val="1523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候選人</w:t>
            </w:r>
          </w:p>
          <w:p w:rsidR="00000000" w:rsidDel="00000000" w:rsidP="00000000" w:rsidRDefault="00000000" w:rsidRPr="00000000" w14:paraId="00000023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宣傳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自候選人公告日起至</w:t>
            </w:r>
          </w:p>
          <w:p w:rsidR="00000000" w:rsidDel="00000000" w:rsidP="00000000" w:rsidRDefault="00000000" w:rsidRPr="00000000" w14:paraId="00000025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112年5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月22日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（一）</w:t>
            </w:r>
          </w:p>
          <w:p w:rsidR="00000000" w:rsidDel="00000000" w:rsidP="00000000" w:rsidRDefault="00000000" w:rsidRPr="00000000" w14:paraId="00000026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00：00前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425.19685039370046" w:right="0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候選人可於指定期間透過網路等靜態方式宣傳，海報僅限張貼於學務處核可之公佈欄。入班宣傳需徵得該班許可，且不得使用擴音設備，亦不得發放傳單，否則將提報學務處依校規議處。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425.19685039370046" w:right="0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投票期間仍可宣傳或提醒「投票資訊」，惟不得以明示或暗示指引選舉人投票之對象。</w:t>
            </w:r>
          </w:p>
        </w:tc>
      </w:tr>
      <w:tr>
        <w:trPr>
          <w:cantSplit w:val="0"/>
          <w:trHeight w:val="1223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政見發表</w:t>
            </w:r>
          </w:p>
          <w:p w:rsidR="00000000" w:rsidDel="00000000" w:rsidP="00000000" w:rsidRDefault="00000000" w:rsidRPr="00000000" w14:paraId="0000002A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直播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112年5月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日（一）</w:t>
            </w:r>
          </w:p>
          <w:p w:rsidR="00000000" w:rsidDel="00000000" w:rsidP="00000000" w:rsidRDefault="00000000" w:rsidRPr="00000000" w14:paraId="0000002C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8:10-9:00班會時間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候選人應於5月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22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日（一）7:50前至四維樓2樓會議室洽選委會報到，8:10準時向各班大屏進行政見發表直播。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請各班班長先將大屏開啟並調整至適當音量。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投票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112年5月22日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（一）</w:t>
            </w:r>
          </w:p>
          <w:p w:rsidR="00000000" w:rsidDel="00000000" w:rsidP="00000000" w:rsidRDefault="00000000" w:rsidRPr="00000000" w14:paraId="00000031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8:10-16:30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請同學於規定時間內進行投票，不得亮票或進行其他不公平之選舉行為。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16" w:lineRule="auto"/>
              <w:ind w:left="425.19685039370046" w:hanging="283.46456692913335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線上投票如遇操作或系統問題，可於投票期限內洽詢選委會負責人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：207施博仁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。</w:t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開票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112年月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5月22日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（一）17:00前</w:t>
            </w:r>
          </w:p>
        </w:tc>
        <w:tc>
          <w:tcPr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16" w:lineRule="auto"/>
              <w:ind w:left="141.7322834645671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16:30後由選委會與班代以google meet共同開票，並確認當選組別，會議代碼同上（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qht-czvg-uut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）。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12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16" w:lineRule="auto"/>
              <w:ind w:left="0" w:right="36.14173228346466" w:firstLine="0"/>
              <w:jc w:val="center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公佈當選</w:t>
            </w:r>
          </w:p>
        </w:tc>
        <w:tc>
          <w:tcPr>
            <w:tcBorders>
              <w:bottom w:color="000000" w:space="0" w:sz="12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16" w:lineRule="auto"/>
              <w:ind w:left="141.73228346456688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112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年5月23日</w:t>
            </w: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（二）16:20前</w:t>
            </w:r>
          </w:p>
        </w:tc>
        <w:tc>
          <w:tcPr>
            <w:tcBorders>
              <w:bottom w:color="000000" w:space="0" w:sz="12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16" w:lineRule="auto"/>
              <w:ind w:left="141.7322834645671" w:firstLine="0"/>
              <w:rPr>
                <w:rFonts w:ascii="DFKai-SB" w:cs="DFKai-SB" w:eastAsia="DFKai-SB" w:hAnsi="DFKai-SB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6"/>
                <w:szCs w:val="26"/>
                <w:rtl w:val="0"/>
              </w:rPr>
              <w:t xml:space="preserve">將於學校網站首頁及學務處外公佈欄發佈當選公告。</w:t>
            </w:r>
          </w:p>
        </w:tc>
      </w:tr>
    </w:tbl>
    <w:p w:rsidR="00000000" w:rsidDel="00000000" w:rsidP="00000000" w:rsidRDefault="00000000" w:rsidRPr="00000000" w14:paraId="0000003A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八、本計畫經選舉委員會通過，陳校長核可後實施，修正時亦同。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16" w:lineRule="auto"/>
        <w:ind w:left="566.9291338582675" w:hanging="566.9291338582675"/>
        <w:rPr>
          <w:rFonts w:ascii="DFKai-SB" w:cs="DFKai-SB" w:eastAsia="DFKai-SB" w:hAnsi="DFKai-SB"/>
          <w:sz w:val="26"/>
          <w:szCs w:val="26"/>
        </w:rPr>
      </w:pPr>
      <w:bookmarkStart w:colFirst="0" w:colLast="0" w:name="_heading=h.w7n6e7la0nf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臺北市立成功高級中學班級代表聯席會（代聯會）第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68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屆正副主席候選人登記表格</w:t>
      </w:r>
    </w:p>
    <w:tbl>
      <w:tblPr>
        <w:tblStyle w:val="Table2"/>
        <w:tblW w:w="10467.0" w:type="dxa"/>
        <w:jc w:val="center"/>
        <w:tblLayout w:type="fixed"/>
        <w:tblLook w:val="0000"/>
      </w:tblPr>
      <w:tblGrid>
        <w:gridCol w:w="1252"/>
        <w:gridCol w:w="1843"/>
        <w:gridCol w:w="142"/>
        <w:gridCol w:w="567"/>
        <w:gridCol w:w="1418"/>
        <w:gridCol w:w="1216"/>
        <w:gridCol w:w="1844"/>
        <w:gridCol w:w="170"/>
        <w:gridCol w:w="538"/>
        <w:gridCol w:w="1477"/>
        <w:tblGridChange w:id="0">
          <w:tblGrid>
            <w:gridCol w:w="1252"/>
            <w:gridCol w:w="1843"/>
            <w:gridCol w:w="142"/>
            <w:gridCol w:w="567"/>
            <w:gridCol w:w="1418"/>
            <w:gridCol w:w="1216"/>
            <w:gridCol w:w="1844"/>
            <w:gridCol w:w="170"/>
            <w:gridCol w:w="538"/>
            <w:gridCol w:w="1477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主席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副主席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座號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班級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座號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3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姓名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1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具體經歷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（條列）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具體經歷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（條列）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核章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（主席）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家長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導師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核章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(副主席)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家長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導師</w:t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6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政見</w:t>
            </w:r>
          </w:p>
        </w:tc>
        <w:tc>
          <w:tcPr>
            <w:gridSpan w:val="9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請考量可行性，以條列方式具體敘述。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DFKai-SB" w:cs="DFKai-SB" w:eastAsia="DFKai-SB" w:hAnsi="DFKai-SB"/>
          <w:sz w:val="26"/>
          <w:szCs w:val="26"/>
        </w:rPr>
      </w:pPr>
      <w:bookmarkStart w:colFirst="0" w:colLast="0" w:name="_heading=h.30j0zll" w:id="2"/>
      <w:bookmarkEnd w:id="2"/>
      <w:r w:rsidDel="00000000" w:rsidR="00000000" w:rsidRPr="00000000">
        <w:rPr>
          <w:rFonts w:ascii="DFKai-SB" w:cs="DFKai-SB" w:eastAsia="DFKai-SB" w:hAnsi="DFKai-SB"/>
          <w:rtl w:val="0"/>
        </w:rPr>
        <w:t xml:space="preserve">本表核章後請於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112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年5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月9日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（二）12：30前，繳交紙本至訓育組，同時將電子檔E-mail至</w:t>
      </w:r>
      <w:hyperlink r:id="rId9">
        <w:r w:rsidDel="00000000" w:rsidR="00000000" w:rsidRPr="00000000">
          <w:rPr>
            <w:rFonts w:ascii="DFKai-SB" w:cs="DFKai-SB" w:eastAsia="DFKai-SB" w:hAnsi="DFKai-SB"/>
            <w:sz w:val="26"/>
            <w:szCs w:val="26"/>
            <w:u w:val="none"/>
            <w:rtl w:val="0"/>
          </w:rPr>
          <w:t xml:space="preserve">代聯選委會信箱</w:t>
        </w:r>
      </w:hyperlink>
      <w:r w:rsidDel="00000000" w:rsidR="00000000" w:rsidRPr="00000000">
        <w:rPr>
          <w:rFonts w:ascii="DFKai-SB" w:cs="DFKai-SB" w:eastAsia="DFKai-SB" w:hAnsi="DFKai-SB"/>
          <w:sz w:val="26"/>
          <w:szCs w:val="26"/>
          <w:rtl w:val="0"/>
        </w:rPr>
        <w:t xml:space="preserve"> </w:t>
      </w:r>
      <w:hyperlink r:id="rId10">
        <w:r w:rsidDel="00000000" w:rsidR="00000000" w:rsidRPr="00000000">
          <w:rPr>
            <w:rFonts w:ascii="DFKai-SB" w:cs="DFKai-SB" w:eastAsia="DFKai-SB" w:hAnsi="DFKai-SB"/>
            <w:sz w:val="26"/>
            <w:szCs w:val="26"/>
            <w:u w:val="single"/>
            <w:rtl w:val="0"/>
          </w:rPr>
          <w:t xml:space="preserve">cgcra67th@gmail.com</w:t>
        </w:r>
      </w:hyperlink>
      <w:r w:rsidDel="00000000" w:rsidR="00000000" w:rsidRPr="00000000">
        <w:rPr>
          <w:rFonts w:ascii="DFKai-SB" w:cs="DFKai-SB" w:eastAsia="DFKai-SB" w:hAnsi="DFKai-SB"/>
          <w:rtl w:val="0"/>
        </w:rPr>
        <w:t xml:space="preserve">。逾期不予受理報名，並請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參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選人務必詳閱選舉各項規定。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200" w:hanging="480"/>
      </w:pPr>
      <w:rPr/>
    </w:lvl>
    <w:lvl w:ilvl="1">
      <w:start w:val="1"/>
      <w:numFmt w:val="decimal"/>
      <w:lvlText w:val="%2、"/>
      <w:lvlJc w:val="left"/>
      <w:pPr>
        <w:ind w:left="1680" w:hanging="480"/>
      </w:pPr>
      <w:rPr/>
    </w:lvl>
    <w:lvl w:ilvl="2">
      <w:start w:val="1"/>
      <w:numFmt w:val="lowerRoman"/>
      <w:lvlText w:val="%3."/>
      <w:lvlJc w:val="right"/>
      <w:pPr>
        <w:ind w:left="2160" w:hanging="480"/>
      </w:pPr>
      <w:rPr/>
    </w:lvl>
    <w:lvl w:ilvl="3">
      <w:start w:val="1"/>
      <w:numFmt w:val="decimal"/>
      <w:lvlText w:val="%4."/>
      <w:lvlJc w:val="left"/>
      <w:pPr>
        <w:ind w:left="2640" w:hanging="480"/>
      </w:pPr>
      <w:rPr/>
    </w:lvl>
    <w:lvl w:ilvl="4">
      <w:start w:val="1"/>
      <w:numFmt w:val="decimal"/>
      <w:lvlText w:val="%5、"/>
      <w:lvlJc w:val="left"/>
      <w:pPr>
        <w:ind w:left="3120" w:hanging="480"/>
      </w:pPr>
      <w:rPr/>
    </w:lvl>
    <w:lvl w:ilvl="5">
      <w:start w:val="1"/>
      <w:numFmt w:val="lowerRoman"/>
      <w:lvlText w:val="%6."/>
      <w:lvlJc w:val="right"/>
      <w:pPr>
        <w:ind w:left="3600" w:hanging="480"/>
      </w:pPr>
      <w:rPr/>
    </w:lvl>
    <w:lvl w:ilvl="6">
      <w:start w:val="1"/>
      <w:numFmt w:val="decimal"/>
      <w:lvlText w:val="%7."/>
      <w:lvlJc w:val="left"/>
      <w:pPr>
        <w:ind w:left="4080" w:hanging="480"/>
      </w:pPr>
      <w:rPr/>
    </w:lvl>
    <w:lvl w:ilvl="7">
      <w:start w:val="1"/>
      <w:numFmt w:val="decimal"/>
      <w:lvlText w:val="%8、"/>
      <w:lvlJc w:val="left"/>
      <w:pPr>
        <w:ind w:left="4560" w:hanging="480"/>
      </w:pPr>
      <w:rPr/>
    </w:lvl>
    <w:lvl w:ilvl="8">
      <w:start w:val="1"/>
      <w:numFmt w:val="lowerRoman"/>
      <w:lvlText w:val="%9."/>
      <w:lvlJc w:val="right"/>
      <w:pPr>
        <w:ind w:left="5040" w:hanging="4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140EE"/>
    <w:pPr>
      <w:widowControl w:val="0"/>
    </w:pPr>
    <w:rPr>
      <w:rFonts w:ascii="Calibri" w:cs="Times New Roman" w:eastAsia="新細明體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CD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CD2529"/>
    <w:rPr>
      <w:rFonts w:ascii="Calibri" w:cs="Times New Roman" w:eastAsia="新細明體" w:hAnsi="Calibri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CD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CD2529"/>
    <w:rPr>
      <w:rFonts w:ascii="Calibri" w:cs="Times New Roman" w:eastAsia="新細明體" w:hAnsi="Calibri"/>
      <w:sz w:val="20"/>
      <w:szCs w:val="20"/>
    </w:rPr>
  </w:style>
  <w:style w:type="character" w:styleId="a7">
    <w:name w:val="Hyperlink"/>
    <w:basedOn w:val="a0"/>
    <w:uiPriority w:val="99"/>
    <w:unhideWhenUsed w:val="1"/>
    <w:rsid w:val="00CD252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cgcra67th@gmail.com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cgcra67th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RZKkz70SObECEDFg5jYzqywjYQ==">AMUW2mWuLgqaHObSJVLoK1vlMshdY93xeI9ai/Gfg34hWSgtpMsNu/vEUPYxFW1Pk351JR8dy30IAOSSzKKzqm4+YtXPbOlohXezZOy5urqOudkshV2BXrQbaAd6VI4XXt+Lme0vY4OmkPNHcENiDZvcK2rkV8rQeQ==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2022-05-02T08:00:00Z</dcterms:created>
  <dc:creator>user</dc:creator>
</cp:coreProperties>
</file>